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F6388" w:rsidP="00B30BE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CC64FF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9E41FB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5F5C1C" w:rsidRPr="00B30BEF" w:rsidRDefault="005F5C1C" w:rsidP="005F5C1C">
      <w:pPr>
        <w:jc w:val="both"/>
        <w:rPr>
          <w:b/>
          <w:bCs/>
          <w:sz w:val="28"/>
          <w:szCs w:val="28"/>
        </w:rPr>
      </w:pPr>
    </w:p>
    <w:p w:rsidR="009E41FB" w:rsidRPr="00B803FA" w:rsidRDefault="009E41FB" w:rsidP="009E41FB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Про призначення відповідального </w:t>
      </w:r>
    </w:p>
    <w:p w:rsidR="009E41FB" w:rsidRDefault="009E41FB" w:rsidP="009E41FB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військовий облік та бронювання </w:t>
      </w:r>
    </w:p>
    <w:p w:rsidR="009E41FB" w:rsidRPr="00B803FA" w:rsidRDefault="009E41FB" w:rsidP="009E41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військовозобов'язаних</w:t>
      </w:r>
      <w:r w:rsidRPr="00B803F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</w:p>
    <w:p w:rsidR="009E41FB" w:rsidRPr="00B803FA" w:rsidRDefault="009E41FB" w:rsidP="009E41FB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>Срібнянській селищній раді</w:t>
      </w:r>
    </w:p>
    <w:p w:rsidR="009E41FB" w:rsidRPr="00D462DD" w:rsidRDefault="009E41FB" w:rsidP="009E41FB">
      <w:pPr>
        <w:jc w:val="both"/>
        <w:rPr>
          <w:i/>
          <w:sz w:val="28"/>
          <w:szCs w:val="28"/>
          <w:lang w:val="uk-UA"/>
        </w:rPr>
      </w:pPr>
    </w:p>
    <w:p w:rsidR="009E41FB" w:rsidRDefault="009E41FB" w:rsidP="009E41F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462DD"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ст. 42 Закону України «Про місцеве самоврядування в Україні», керуючись Порядком організації та ведення військового обліку призовників, військовозобов’язаних та резервістів, затвердженим постановою Кабінету Міністрів України від 30.12.2022 №1487,</w:t>
      </w:r>
      <w:r w:rsidRPr="0007055A">
        <w:rPr>
          <w:sz w:val="28"/>
          <w:szCs w:val="28"/>
          <w:lang w:val="uk-UA"/>
        </w:rPr>
        <w:t xml:space="preserve"> з метою забезпечення </w:t>
      </w:r>
      <w:r w:rsidRPr="00E536AD">
        <w:rPr>
          <w:sz w:val="28"/>
          <w:szCs w:val="28"/>
          <w:lang w:val="uk-UA"/>
        </w:rPr>
        <w:t>організації та ведення військового обліку призовників, військовозобов’язаних</w:t>
      </w:r>
      <w:r>
        <w:rPr>
          <w:sz w:val="28"/>
          <w:szCs w:val="28"/>
          <w:lang w:val="uk-UA"/>
        </w:rPr>
        <w:t>,</w:t>
      </w:r>
      <w:r w:rsidRPr="00E536AD">
        <w:rPr>
          <w:sz w:val="28"/>
          <w:szCs w:val="28"/>
          <w:lang w:val="uk-UA"/>
        </w:rPr>
        <w:t xml:space="preserve"> резервістів</w:t>
      </w:r>
      <w:r>
        <w:rPr>
          <w:sz w:val="28"/>
          <w:szCs w:val="28"/>
          <w:lang w:val="uk-UA"/>
        </w:rPr>
        <w:t xml:space="preserve"> та здійснення </w:t>
      </w:r>
      <w:r w:rsidRPr="00637308">
        <w:rPr>
          <w:sz w:val="28"/>
          <w:szCs w:val="28"/>
          <w:lang w:val="uk-UA"/>
        </w:rPr>
        <w:t>бронювання військовозобов’язаних</w:t>
      </w:r>
      <w:r>
        <w:rPr>
          <w:sz w:val="28"/>
          <w:szCs w:val="28"/>
          <w:lang w:val="uk-UA"/>
        </w:rPr>
        <w:t xml:space="preserve"> в Срібнянській селищній</w:t>
      </w:r>
      <w:r w:rsidRPr="0007055A">
        <w:rPr>
          <w:sz w:val="28"/>
          <w:szCs w:val="28"/>
          <w:lang w:val="uk-UA"/>
        </w:rPr>
        <w:t xml:space="preserve"> раді</w:t>
      </w:r>
      <w:r>
        <w:rPr>
          <w:sz w:val="28"/>
          <w:szCs w:val="28"/>
          <w:lang w:val="uk-UA"/>
        </w:rPr>
        <w:t xml:space="preserve">, </w:t>
      </w:r>
      <w:r w:rsidRPr="00D56DD9">
        <w:rPr>
          <w:b/>
          <w:sz w:val="28"/>
          <w:lang w:val="uk-UA"/>
        </w:rPr>
        <w:t>зобов'язую:</w:t>
      </w:r>
    </w:p>
    <w:p w:rsidR="009E41FB" w:rsidRPr="006D2776" w:rsidRDefault="009E41FB" w:rsidP="009E41FB">
      <w:pPr>
        <w:jc w:val="both"/>
        <w:rPr>
          <w:sz w:val="28"/>
          <w:szCs w:val="28"/>
          <w:lang w:val="uk-UA"/>
        </w:rPr>
      </w:pPr>
    </w:p>
    <w:p w:rsidR="009E41FB" w:rsidRDefault="009E41FB" w:rsidP="009E41FB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2776">
        <w:rPr>
          <w:sz w:val="28"/>
          <w:szCs w:val="28"/>
          <w:lang w:val="uk-UA"/>
        </w:rPr>
        <w:t xml:space="preserve">Призначити відповідальним за </w:t>
      </w:r>
      <w:r w:rsidRPr="00E536AD">
        <w:rPr>
          <w:sz w:val="28"/>
          <w:szCs w:val="28"/>
          <w:lang w:val="uk-UA"/>
        </w:rPr>
        <w:t>ведення військового обліку призо</w:t>
      </w:r>
      <w:r>
        <w:rPr>
          <w:sz w:val="28"/>
          <w:szCs w:val="28"/>
          <w:lang w:val="uk-UA"/>
        </w:rPr>
        <w:t>вників, військовозобов’язаних,</w:t>
      </w:r>
      <w:r w:rsidRPr="00E536AD">
        <w:rPr>
          <w:sz w:val="28"/>
          <w:szCs w:val="28"/>
          <w:lang w:val="uk-UA"/>
        </w:rPr>
        <w:t xml:space="preserve"> резервістів</w:t>
      </w:r>
      <w:r>
        <w:rPr>
          <w:sz w:val="28"/>
          <w:szCs w:val="28"/>
          <w:lang w:val="uk-UA"/>
        </w:rPr>
        <w:t xml:space="preserve"> та </w:t>
      </w:r>
      <w:r w:rsidRPr="00637308">
        <w:rPr>
          <w:sz w:val="28"/>
          <w:szCs w:val="28"/>
          <w:lang w:val="uk-UA"/>
        </w:rPr>
        <w:t>бронювання військовозобов’язаних</w:t>
      </w:r>
      <w:r>
        <w:rPr>
          <w:sz w:val="28"/>
          <w:szCs w:val="28"/>
          <w:lang w:val="uk-UA"/>
        </w:rPr>
        <w:t xml:space="preserve"> в Срібнянській селищній</w:t>
      </w:r>
      <w:r w:rsidRPr="0007055A">
        <w:rPr>
          <w:sz w:val="28"/>
          <w:szCs w:val="28"/>
          <w:lang w:val="uk-UA"/>
        </w:rPr>
        <w:t xml:space="preserve"> раді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СТЕПАНЕНКА</w:t>
      </w:r>
      <w:proofErr w:type="spellEnd"/>
      <w:r>
        <w:rPr>
          <w:sz w:val="28"/>
          <w:szCs w:val="28"/>
          <w:lang w:val="uk-UA"/>
        </w:rPr>
        <w:t xml:space="preserve"> Анатолія Вікторовича</w:t>
      </w:r>
      <w:r w:rsidRPr="006D27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завідувача сектору з питань надзвичайних ситуацій, цивільного захисту та мобілізаційної роботи.</w:t>
      </w:r>
    </w:p>
    <w:p w:rsidR="009E41FB" w:rsidRPr="00215F80" w:rsidRDefault="009E41FB" w:rsidP="009E41FB">
      <w:pPr>
        <w:numPr>
          <w:ilvl w:val="0"/>
          <w:numId w:val="50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 xml:space="preserve">покласти на </w:t>
      </w:r>
      <w:r w:rsidRPr="00B80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215F80">
        <w:rPr>
          <w:sz w:val="28"/>
          <w:szCs w:val="28"/>
          <w:lang w:val="uk-UA" w:eastAsia="uk-UA"/>
        </w:rPr>
        <w:t>.</w:t>
      </w:r>
    </w:p>
    <w:p w:rsidR="00AF6388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6388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DC56D4" w:rsidRPr="00B30BEF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56D4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E1" w:rsidRDefault="000834E1" w:rsidP="00C9463F">
      <w:r>
        <w:separator/>
      </w:r>
    </w:p>
  </w:endnote>
  <w:endnote w:type="continuationSeparator" w:id="0">
    <w:p w:rsidR="000834E1" w:rsidRDefault="000834E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E1" w:rsidRDefault="000834E1" w:rsidP="00C9463F">
      <w:r>
        <w:separator/>
      </w:r>
    </w:p>
  </w:footnote>
  <w:footnote w:type="continuationSeparator" w:id="0">
    <w:p w:rsidR="000834E1" w:rsidRDefault="000834E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66535">
    <w:pPr>
      <w:pStyle w:val="af"/>
      <w:jc w:val="center"/>
    </w:pPr>
    <w:fldSimple w:instr="PAGE   \* MERGEFORMAT">
      <w:r w:rsidR="009E41F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3E5E-D3C2-40DF-989D-95006B7A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2023-02-22T12:51:00Z</cp:lastPrinted>
  <dcterms:created xsi:type="dcterms:W3CDTF">2023-02-23T07:10:00Z</dcterms:created>
  <dcterms:modified xsi:type="dcterms:W3CDTF">2023-02-23T07:10:00Z</dcterms:modified>
</cp:coreProperties>
</file>